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1E0"/>
      </w:tblPr>
      <w:tblGrid>
        <w:gridCol w:w="1427"/>
        <w:gridCol w:w="8041"/>
      </w:tblGrid>
      <w:tr w:rsidR="008777CC" w:rsidRPr="002C7BD0" w:rsidTr="008777CC">
        <w:trPr>
          <w:trHeight w:val="1080"/>
        </w:trPr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:rsidR="008777CC" w:rsidRPr="008777CC" w:rsidRDefault="00D91AC9" w:rsidP="008777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14400" cy="678180"/>
                  <wp:effectExtent l="19050" t="0" r="0" b="0"/>
                  <wp:wrapNone/>
                  <wp:docPr id="2" name="Picture 1" descr="logoNFB_720x 5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NFB_720x 5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678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041" w:type="dxa"/>
            <w:tcBorders>
              <w:bottom w:val="single" w:sz="4" w:space="0" w:color="auto"/>
            </w:tcBorders>
            <w:shd w:val="clear" w:color="auto" w:fill="auto"/>
          </w:tcPr>
          <w:p w:rsidR="008777CC" w:rsidRPr="008777CC" w:rsidRDefault="008777CC" w:rsidP="008777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8777CC" w:rsidRPr="008777CC" w:rsidRDefault="008777CC" w:rsidP="008777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bg-BG" w:eastAsia="bg-BG"/>
              </w:rPr>
            </w:pPr>
            <w:r w:rsidRPr="008777CC">
              <w:rPr>
                <w:rFonts w:ascii="Times New Roman" w:eastAsia="Times New Roman" w:hAnsi="Times New Roman"/>
                <w:b/>
                <w:sz w:val="28"/>
                <w:szCs w:val="28"/>
                <w:lang w:val="bg-BG" w:eastAsia="bg-BG"/>
              </w:rPr>
              <w:t>МИНИСТЕРСТВО НА ЗЕМЕДЕЛИЕТО  И ХРАНИТЕ</w:t>
            </w:r>
          </w:p>
          <w:p w:rsidR="008777CC" w:rsidRPr="008777CC" w:rsidRDefault="008777CC" w:rsidP="008777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8777CC">
              <w:rPr>
                <w:rFonts w:ascii="Times New Roman" w:eastAsia="Times New Roman" w:hAnsi="Times New Roman"/>
                <w:b/>
                <w:sz w:val="28"/>
                <w:szCs w:val="28"/>
                <w:lang w:val="bg-BG" w:eastAsia="bg-BG"/>
              </w:rPr>
              <w:t>ИЗПЪЛНИТЕЛНА АГЕНЦИЯ ПО ГОРИТЕ</w:t>
            </w:r>
          </w:p>
        </w:tc>
      </w:tr>
      <w:tr w:rsidR="008777CC" w:rsidRPr="002C7BD0" w:rsidTr="008777CC">
        <w:tc>
          <w:tcPr>
            <w:tcW w:w="94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777CC" w:rsidRPr="008777CC" w:rsidRDefault="008777CC" w:rsidP="008777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777CC">
              <w:rPr>
                <w:rFonts w:ascii="Times New Roman" w:eastAsia="Times New Roman" w:hAnsi="Times New Roman"/>
                <w:sz w:val="20"/>
                <w:szCs w:val="24"/>
                <w:lang w:val="bg-BG" w:eastAsia="bg-BG"/>
              </w:rPr>
              <w:t>София, бул. „Христо Ботев” № 55, тел. централа 98511, факс 981 37 36</w:t>
            </w:r>
          </w:p>
        </w:tc>
      </w:tr>
    </w:tbl>
    <w:p w:rsidR="008777CC" w:rsidRDefault="008777CC" w:rsidP="00D811A3">
      <w:pPr>
        <w:pStyle w:val="Style1"/>
        <w:ind w:firstLine="0"/>
        <w:jc w:val="center"/>
        <w:rPr>
          <w:b/>
          <w:sz w:val="28"/>
          <w:lang w:val="bg-BG"/>
        </w:rPr>
      </w:pPr>
    </w:p>
    <w:p w:rsidR="00206B13" w:rsidRDefault="001C72A0" w:rsidP="00D811A3">
      <w:pPr>
        <w:pStyle w:val="Style1"/>
        <w:ind w:firstLine="0"/>
        <w:jc w:val="center"/>
        <w:rPr>
          <w:b/>
          <w:sz w:val="28"/>
          <w:lang w:val="en-US"/>
        </w:rPr>
      </w:pPr>
      <w:r>
        <w:rPr>
          <w:b/>
          <w:sz w:val="28"/>
          <w:lang w:val="bg-BG"/>
        </w:rPr>
        <w:t xml:space="preserve"> </w:t>
      </w:r>
      <w:r w:rsidR="00D811A3">
        <w:rPr>
          <w:b/>
          <w:sz w:val="28"/>
          <w:lang w:val="bg-BG"/>
        </w:rPr>
        <w:t>З А П О В Е Д</w:t>
      </w:r>
      <w:r>
        <w:rPr>
          <w:b/>
          <w:sz w:val="28"/>
          <w:lang w:val="bg-BG"/>
        </w:rPr>
        <w:t xml:space="preserve">                               </w:t>
      </w:r>
    </w:p>
    <w:p w:rsidR="00D811A3" w:rsidRDefault="00B45815" w:rsidP="00D811A3">
      <w:pPr>
        <w:pStyle w:val="Style1"/>
        <w:ind w:firstLine="0"/>
        <w:jc w:val="center"/>
        <w:rPr>
          <w:lang w:val="bg-BG"/>
        </w:rPr>
      </w:pPr>
      <w:r>
        <w:rPr>
          <w:lang w:val="bg-BG"/>
        </w:rPr>
        <w:t xml:space="preserve">№ </w:t>
      </w:r>
      <w:r w:rsidR="00176AD6">
        <w:rPr>
          <w:lang w:val="bg-BG"/>
        </w:rPr>
        <w:t>287</w:t>
      </w:r>
    </w:p>
    <w:p w:rsidR="00D811A3" w:rsidRDefault="00B45815" w:rsidP="00D811A3">
      <w:pPr>
        <w:pStyle w:val="Style1"/>
        <w:ind w:firstLine="0"/>
        <w:jc w:val="center"/>
        <w:rPr>
          <w:lang w:val="bg-BG"/>
        </w:rPr>
      </w:pPr>
      <w:r>
        <w:rPr>
          <w:lang w:val="bg-BG"/>
        </w:rPr>
        <w:t xml:space="preserve">гр. София, </w:t>
      </w:r>
      <w:r w:rsidR="00176AD6">
        <w:rPr>
          <w:lang w:val="bg-BG"/>
        </w:rPr>
        <w:t>05.02.</w:t>
      </w:r>
      <w:r w:rsidR="00D811A3">
        <w:rPr>
          <w:lang w:val="bg-BG"/>
        </w:rPr>
        <w:t>20</w:t>
      </w:r>
      <w:r>
        <w:rPr>
          <w:lang w:val="en-US"/>
        </w:rPr>
        <w:t>1</w:t>
      </w:r>
      <w:r>
        <w:rPr>
          <w:lang w:val="bg-BG"/>
        </w:rPr>
        <w:t>6</w:t>
      </w:r>
      <w:r w:rsidR="00D811A3">
        <w:rPr>
          <w:lang w:val="en-US"/>
        </w:rPr>
        <w:t xml:space="preserve"> </w:t>
      </w:r>
      <w:r w:rsidR="00D811A3">
        <w:rPr>
          <w:lang w:val="bg-BG"/>
        </w:rPr>
        <w:t>г.</w:t>
      </w:r>
    </w:p>
    <w:p w:rsidR="00D811A3" w:rsidRDefault="00D811A3" w:rsidP="00D811A3">
      <w:pPr>
        <w:pStyle w:val="Style1"/>
        <w:ind w:firstLine="0"/>
        <w:rPr>
          <w:lang w:val="en-US"/>
        </w:rPr>
      </w:pPr>
    </w:p>
    <w:p w:rsidR="00D811A3" w:rsidRDefault="00D811A3" w:rsidP="00D811A3">
      <w:pPr>
        <w:pStyle w:val="Style1"/>
        <w:ind w:firstLine="720"/>
        <w:rPr>
          <w:lang w:val="bg-BG"/>
        </w:rPr>
      </w:pPr>
      <w:proofErr w:type="spellStart"/>
      <w:proofErr w:type="gramStart"/>
      <w:r>
        <w:t>На</w:t>
      </w:r>
      <w:proofErr w:type="spellEnd"/>
      <w:r>
        <w:t xml:space="preserve"> </w:t>
      </w:r>
      <w:proofErr w:type="spellStart"/>
      <w:r>
        <w:t>основание</w:t>
      </w:r>
      <w:proofErr w:type="spellEnd"/>
      <w:r>
        <w:t xml:space="preserve"> </w:t>
      </w:r>
      <w:r>
        <w:rPr>
          <w:lang w:val="bg-BG"/>
        </w:rPr>
        <w:t>чл.</w:t>
      </w:r>
      <w:proofErr w:type="gramEnd"/>
      <w:r>
        <w:rPr>
          <w:lang w:val="bg-BG"/>
        </w:rPr>
        <w:t xml:space="preserve"> </w:t>
      </w:r>
      <w:r w:rsidR="000B6681">
        <w:rPr>
          <w:lang w:val="bg-BG"/>
        </w:rPr>
        <w:t>5, ал. 1, т. 12</w:t>
      </w:r>
      <w:r>
        <w:rPr>
          <w:lang w:val="bg-BG"/>
        </w:rPr>
        <w:t xml:space="preserve"> от Устройствения правилник на </w:t>
      </w:r>
      <w:r w:rsidR="000B6681">
        <w:rPr>
          <w:lang w:val="bg-BG"/>
        </w:rPr>
        <w:t>Изпълнителната агенция по горите</w:t>
      </w:r>
      <w:r w:rsidR="00FD25B6">
        <w:rPr>
          <w:lang w:val="bg-BG"/>
        </w:rPr>
        <w:t>, във връзка</w:t>
      </w:r>
      <w:r>
        <w:rPr>
          <w:lang w:val="bg-BG"/>
        </w:rPr>
        <w:t xml:space="preserve"> с чл. 14, ал. 4, </w:t>
      </w:r>
      <w:proofErr w:type="spellStart"/>
      <w:r>
        <w:t>чл</w:t>
      </w:r>
      <w:proofErr w:type="spellEnd"/>
      <w:r>
        <w:t>.</w:t>
      </w:r>
      <w:r>
        <w:rPr>
          <w:lang w:val="bg-BG"/>
        </w:rPr>
        <w:t xml:space="preserve"> 101а и сл.</w:t>
      </w:r>
      <w:r>
        <w:t xml:space="preserve"> </w:t>
      </w:r>
      <w:r>
        <w:rPr>
          <w:lang w:val="bg-BG"/>
        </w:rPr>
        <w:t>о</w:t>
      </w:r>
      <w:r>
        <w:t xml:space="preserve">т </w:t>
      </w:r>
      <w:r>
        <w:rPr>
          <w:lang w:val="bg-BG"/>
        </w:rPr>
        <w:t xml:space="preserve">Закона за </w:t>
      </w:r>
      <w:proofErr w:type="spellStart"/>
      <w:r>
        <w:t>обществени</w:t>
      </w:r>
      <w:proofErr w:type="spellEnd"/>
      <w:r>
        <w:rPr>
          <w:lang w:val="bg-BG"/>
        </w:rPr>
        <w:t>те</w:t>
      </w:r>
      <w:r>
        <w:t xml:space="preserve"> </w:t>
      </w:r>
      <w:proofErr w:type="spellStart"/>
      <w:r>
        <w:t>поръчки</w:t>
      </w:r>
      <w:proofErr w:type="spellEnd"/>
      <w:r w:rsidR="008155A2">
        <w:rPr>
          <w:lang w:val="bg-BG"/>
        </w:rPr>
        <w:t xml:space="preserve"> и одобрен</w:t>
      </w:r>
      <w:r w:rsidR="00FD25B6">
        <w:rPr>
          <w:lang w:val="bg-BG"/>
        </w:rPr>
        <w:t>а</w:t>
      </w:r>
      <w:r w:rsidR="008155A2">
        <w:rPr>
          <w:lang w:val="bg-BG"/>
        </w:rPr>
        <w:t xml:space="preserve"> доклад</w:t>
      </w:r>
      <w:r w:rsidR="00FD25B6">
        <w:rPr>
          <w:lang w:val="bg-BG"/>
        </w:rPr>
        <w:t>на записка</w:t>
      </w:r>
      <w:r w:rsidR="008155A2">
        <w:rPr>
          <w:lang w:val="bg-BG"/>
        </w:rPr>
        <w:t xml:space="preserve"> </w:t>
      </w:r>
      <w:r w:rsidR="00FD25B6">
        <w:rPr>
          <w:lang w:val="bg-BG"/>
        </w:rPr>
        <w:t xml:space="preserve">от директора на дирекция „Опазване на горите” </w:t>
      </w:r>
    </w:p>
    <w:p w:rsidR="00D811A3" w:rsidRDefault="00D811A3" w:rsidP="00D811A3">
      <w:pPr>
        <w:pStyle w:val="Style1"/>
        <w:ind w:firstLine="0"/>
        <w:jc w:val="center"/>
        <w:rPr>
          <w:b/>
          <w:lang w:val="bg-BG"/>
        </w:rPr>
      </w:pPr>
    </w:p>
    <w:p w:rsidR="00D811A3" w:rsidRDefault="00D811A3" w:rsidP="00D811A3">
      <w:pPr>
        <w:pStyle w:val="Style1"/>
        <w:ind w:firstLine="0"/>
        <w:jc w:val="center"/>
        <w:rPr>
          <w:b/>
          <w:lang w:val="bg-BG"/>
        </w:rPr>
      </w:pPr>
      <w:r>
        <w:rPr>
          <w:b/>
        </w:rPr>
        <w:t>Н А Р Е Ж Д А М:</w:t>
      </w:r>
    </w:p>
    <w:p w:rsidR="008155A2" w:rsidRPr="008155A2" w:rsidRDefault="008155A2" w:rsidP="00D811A3">
      <w:pPr>
        <w:pStyle w:val="Style1"/>
        <w:ind w:firstLine="0"/>
        <w:jc w:val="center"/>
        <w:rPr>
          <w:b/>
          <w:lang w:val="bg-BG"/>
        </w:rPr>
      </w:pPr>
    </w:p>
    <w:p w:rsidR="00D811A3" w:rsidRDefault="00D811A3" w:rsidP="00D811A3">
      <w:pPr>
        <w:pStyle w:val="Style1"/>
        <w:ind w:firstLine="720"/>
        <w:rPr>
          <w:lang w:val="bg-BG"/>
        </w:rPr>
      </w:pPr>
      <w:r>
        <w:t xml:space="preserve">1. </w:t>
      </w:r>
      <w:r w:rsidR="0005112A">
        <w:rPr>
          <w:lang w:val="bg-BG"/>
        </w:rPr>
        <w:t>Откривам</w:t>
      </w:r>
      <w:r>
        <w:rPr>
          <w:lang w:val="bg-BG"/>
        </w:rPr>
        <w:t xml:space="preserve"> обществена поръчка</w:t>
      </w:r>
      <w:r w:rsidR="0073691B">
        <w:rPr>
          <w:lang w:val="en-US"/>
        </w:rPr>
        <w:t xml:space="preserve">, </w:t>
      </w:r>
      <w:r w:rsidR="0073691B">
        <w:rPr>
          <w:lang w:val="bg-BG"/>
        </w:rPr>
        <w:t>провеждана по реда и при условията на Глава осма</w:t>
      </w:r>
      <w:r w:rsidR="0073691B">
        <w:rPr>
          <w:lang w:val="en-US"/>
        </w:rPr>
        <w:t xml:space="preserve"> </w:t>
      </w:r>
      <w:r w:rsidR="0073691B">
        <w:rPr>
          <w:lang w:val="bg-BG"/>
        </w:rPr>
        <w:t>„а”</w:t>
      </w:r>
      <w:r w:rsidR="0073691B">
        <w:rPr>
          <w:lang w:val="en-US"/>
        </w:rPr>
        <w:t xml:space="preserve"> </w:t>
      </w:r>
      <w:r w:rsidR="0073691B">
        <w:rPr>
          <w:lang w:val="bg-BG"/>
        </w:rPr>
        <w:t>от ЗОП -</w:t>
      </w:r>
      <w:r>
        <w:rPr>
          <w:lang w:val="bg-BG"/>
        </w:rPr>
        <w:t xml:space="preserve"> чрез публична покана</w:t>
      </w:r>
      <w:r w:rsidR="0073691B">
        <w:rPr>
          <w:lang w:val="bg-BG"/>
        </w:rPr>
        <w:t>,</w:t>
      </w:r>
      <w:r>
        <w:rPr>
          <w:lang w:val="bg-BG"/>
        </w:rPr>
        <w:t xml:space="preserve"> с предмет</w:t>
      </w:r>
      <w:r>
        <w:t xml:space="preserve"> </w:t>
      </w:r>
      <w:r w:rsidR="008155A2" w:rsidRPr="009D212C">
        <w:rPr>
          <w:b/>
        </w:rPr>
        <w:t>„</w:t>
      </w:r>
      <w:proofErr w:type="spellStart"/>
      <w:r w:rsidR="008155A2" w:rsidRPr="009D212C">
        <w:rPr>
          <w:rStyle w:val="Strong"/>
        </w:rPr>
        <w:t>Изработка</w:t>
      </w:r>
      <w:proofErr w:type="spellEnd"/>
      <w:r w:rsidR="008155A2" w:rsidRPr="009D212C">
        <w:rPr>
          <w:rStyle w:val="Strong"/>
        </w:rPr>
        <w:t xml:space="preserve"> и </w:t>
      </w:r>
      <w:proofErr w:type="spellStart"/>
      <w:r w:rsidR="008155A2" w:rsidRPr="009D212C">
        <w:rPr>
          <w:rStyle w:val="Strong"/>
        </w:rPr>
        <w:t>доставка</w:t>
      </w:r>
      <w:proofErr w:type="spellEnd"/>
      <w:r w:rsidR="008155A2" w:rsidRPr="009D212C">
        <w:rPr>
          <w:rStyle w:val="Strong"/>
        </w:rPr>
        <w:t xml:space="preserve"> </w:t>
      </w:r>
      <w:proofErr w:type="spellStart"/>
      <w:r w:rsidR="008155A2" w:rsidRPr="009D212C">
        <w:rPr>
          <w:rStyle w:val="Strong"/>
        </w:rPr>
        <w:t>на</w:t>
      </w:r>
      <w:proofErr w:type="spellEnd"/>
      <w:r w:rsidR="00B45815">
        <w:rPr>
          <w:rStyle w:val="Strong"/>
          <w:lang w:val="bg-BG"/>
        </w:rPr>
        <w:t xml:space="preserve"> кочани</w:t>
      </w:r>
      <w:r w:rsidR="00F00E4E">
        <w:rPr>
          <w:rStyle w:val="Strong"/>
          <w:lang w:val="en-US"/>
        </w:rPr>
        <w:t xml:space="preserve"> </w:t>
      </w:r>
      <w:r w:rsidR="00F00E4E">
        <w:rPr>
          <w:rStyle w:val="Strong"/>
          <w:lang w:val="bg-BG"/>
        </w:rPr>
        <w:t>с</w:t>
      </w:r>
      <w:r w:rsidR="008155A2" w:rsidRPr="009D212C">
        <w:rPr>
          <w:rStyle w:val="Strong"/>
        </w:rPr>
        <w:t xml:space="preserve"> </w:t>
      </w:r>
      <w:proofErr w:type="spellStart"/>
      <w:r w:rsidR="008155A2" w:rsidRPr="009D212C">
        <w:rPr>
          <w:rStyle w:val="Strong"/>
        </w:rPr>
        <w:t>превоз</w:t>
      </w:r>
      <w:proofErr w:type="spellEnd"/>
      <w:r w:rsidR="00F00E4E">
        <w:rPr>
          <w:rStyle w:val="Strong"/>
          <w:lang w:val="bg-BG"/>
        </w:rPr>
        <w:t>ни</w:t>
      </w:r>
      <w:r w:rsidR="00B45815">
        <w:rPr>
          <w:rStyle w:val="Strong"/>
        </w:rPr>
        <w:t xml:space="preserve"> </w:t>
      </w:r>
      <w:proofErr w:type="spellStart"/>
      <w:r w:rsidR="00B45815">
        <w:rPr>
          <w:rStyle w:val="Strong"/>
        </w:rPr>
        <w:t>билет</w:t>
      </w:r>
      <w:proofErr w:type="spellEnd"/>
      <w:r w:rsidR="00F00E4E">
        <w:rPr>
          <w:rStyle w:val="Strong"/>
          <w:lang w:val="bg-BG"/>
        </w:rPr>
        <w:t>и</w:t>
      </w:r>
      <w:r w:rsidR="008155A2" w:rsidRPr="009D212C">
        <w:rPr>
          <w:rStyle w:val="Strong"/>
        </w:rPr>
        <w:t xml:space="preserve"> </w:t>
      </w:r>
      <w:proofErr w:type="spellStart"/>
      <w:r w:rsidR="008155A2" w:rsidRPr="009D212C">
        <w:rPr>
          <w:rStyle w:val="Strong"/>
        </w:rPr>
        <w:t>по</w:t>
      </w:r>
      <w:proofErr w:type="spellEnd"/>
      <w:r w:rsidR="008155A2" w:rsidRPr="009D212C">
        <w:rPr>
          <w:rStyle w:val="Strong"/>
        </w:rPr>
        <w:t xml:space="preserve"> </w:t>
      </w:r>
      <w:proofErr w:type="spellStart"/>
      <w:r w:rsidR="008155A2" w:rsidRPr="009D212C">
        <w:rPr>
          <w:rStyle w:val="Strong"/>
        </w:rPr>
        <w:t>утвърден</w:t>
      </w:r>
      <w:proofErr w:type="spellEnd"/>
      <w:r w:rsidR="008155A2" w:rsidRPr="009D212C">
        <w:rPr>
          <w:rStyle w:val="Strong"/>
        </w:rPr>
        <w:t xml:space="preserve"> </w:t>
      </w:r>
      <w:proofErr w:type="spellStart"/>
      <w:r w:rsidR="008155A2" w:rsidRPr="009D212C">
        <w:rPr>
          <w:rStyle w:val="Strong"/>
        </w:rPr>
        <w:t>образец</w:t>
      </w:r>
      <w:proofErr w:type="spellEnd"/>
      <w:r w:rsidR="00B45815">
        <w:rPr>
          <w:rStyle w:val="Strong"/>
          <w:lang w:val="bg-BG"/>
        </w:rPr>
        <w:t xml:space="preserve"> и кочани</w:t>
      </w:r>
      <w:r w:rsidR="00F00E4E">
        <w:rPr>
          <w:rStyle w:val="Strong"/>
          <w:lang w:val="bg-BG"/>
        </w:rPr>
        <w:t xml:space="preserve"> с контролни</w:t>
      </w:r>
      <w:r w:rsidR="00B45815">
        <w:rPr>
          <w:rStyle w:val="Strong"/>
          <w:lang w:val="bg-BG"/>
        </w:rPr>
        <w:t xml:space="preserve"> талон</w:t>
      </w:r>
      <w:r w:rsidR="00F00E4E">
        <w:rPr>
          <w:rStyle w:val="Strong"/>
          <w:lang w:val="bg-BG"/>
        </w:rPr>
        <w:t>и</w:t>
      </w:r>
      <w:r w:rsidR="00B45815">
        <w:rPr>
          <w:rStyle w:val="Strong"/>
          <w:lang w:val="bg-BG"/>
        </w:rPr>
        <w:t xml:space="preserve"> по утвърден образец</w:t>
      </w:r>
      <w:r w:rsidR="008155A2" w:rsidRPr="009D212C">
        <w:rPr>
          <w:b/>
        </w:rPr>
        <w:t>“</w:t>
      </w:r>
      <w:r>
        <w:rPr>
          <w:lang w:val="bg-BG"/>
        </w:rPr>
        <w:t>.</w:t>
      </w:r>
    </w:p>
    <w:p w:rsidR="00D811A3" w:rsidRDefault="00D811A3" w:rsidP="00D811A3">
      <w:pPr>
        <w:pStyle w:val="Style1"/>
        <w:ind w:firstLine="720"/>
        <w:rPr>
          <w:lang w:val="bg-BG"/>
        </w:rPr>
      </w:pPr>
      <w:r>
        <w:rPr>
          <w:lang w:val="bg-BG"/>
        </w:rPr>
        <w:t>2. Одобрявам публична</w:t>
      </w:r>
      <w:r w:rsidR="008155A2">
        <w:rPr>
          <w:lang w:val="bg-BG"/>
        </w:rPr>
        <w:t>та</w:t>
      </w:r>
      <w:r>
        <w:rPr>
          <w:lang w:val="bg-BG"/>
        </w:rPr>
        <w:t xml:space="preserve"> покана по реда на Глава </w:t>
      </w:r>
      <w:r w:rsidR="0073691B">
        <w:rPr>
          <w:lang w:val="bg-BG"/>
        </w:rPr>
        <w:t>осма</w:t>
      </w:r>
      <w:r>
        <w:rPr>
          <w:lang w:val="bg-BG"/>
        </w:rPr>
        <w:t xml:space="preserve"> “а” от ЗОП за събиране на оферти по критерия “</w:t>
      </w:r>
      <w:r w:rsidR="008155A2">
        <w:rPr>
          <w:lang w:val="bg-BG"/>
        </w:rPr>
        <w:t>най-ниска цена</w:t>
      </w:r>
      <w:r>
        <w:rPr>
          <w:lang w:val="bg-BG"/>
        </w:rPr>
        <w:t>”.</w:t>
      </w:r>
    </w:p>
    <w:p w:rsidR="00D811A3" w:rsidRDefault="00D811A3" w:rsidP="00D811A3">
      <w:pPr>
        <w:pStyle w:val="Style1"/>
        <w:ind w:firstLine="720"/>
        <w:rPr>
          <w:lang w:val="bg-BG"/>
        </w:rPr>
      </w:pPr>
      <w:r>
        <w:rPr>
          <w:lang w:val="bg-BG"/>
        </w:rPr>
        <w:t xml:space="preserve">3. Публичната покана да бъде изпратена до Агенцията по обществени поръчки за публикуване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Портала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обществени</w:t>
      </w:r>
      <w:proofErr w:type="spellEnd"/>
      <w:r>
        <w:t xml:space="preserve"> </w:t>
      </w:r>
      <w:proofErr w:type="spellStart"/>
      <w:r>
        <w:t>поръчки</w:t>
      </w:r>
      <w:proofErr w:type="spellEnd"/>
      <w:r>
        <w:t xml:space="preserve"> </w:t>
      </w:r>
      <w:r>
        <w:rPr>
          <w:lang w:val="bg-BG"/>
        </w:rPr>
        <w:t>и качена на сайта на ИАГ.</w:t>
      </w:r>
    </w:p>
    <w:p w:rsidR="00D811A3" w:rsidRDefault="00D811A3" w:rsidP="00D811A3">
      <w:pPr>
        <w:pStyle w:val="Style1"/>
        <w:ind w:firstLine="720"/>
        <w:rPr>
          <w:lang w:val="en-US"/>
        </w:rPr>
      </w:pPr>
      <w:proofErr w:type="spellStart"/>
      <w:proofErr w:type="gramStart"/>
      <w:r>
        <w:t>Контрол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изпълнението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заповедта</w:t>
      </w:r>
      <w:proofErr w:type="spellEnd"/>
      <w:r>
        <w:t xml:space="preserve"> </w:t>
      </w:r>
      <w:proofErr w:type="spellStart"/>
      <w:r>
        <w:t>възлагам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r>
        <w:rPr>
          <w:lang w:val="bg-BG"/>
        </w:rPr>
        <w:t>главния секретар на ИАГ</w:t>
      </w:r>
      <w:r>
        <w:t>.</w:t>
      </w:r>
      <w:proofErr w:type="gramEnd"/>
    </w:p>
    <w:p w:rsidR="00D811A3" w:rsidRDefault="00D811A3" w:rsidP="00D811A3">
      <w:pPr>
        <w:pStyle w:val="Style1"/>
        <w:ind w:left="4189" w:firstLine="131"/>
        <w:rPr>
          <w:b/>
          <w:lang w:val="bg-BG"/>
        </w:rPr>
      </w:pPr>
    </w:p>
    <w:p w:rsidR="008155A2" w:rsidRPr="008777CC" w:rsidRDefault="008155A2" w:rsidP="00B45815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sz w:val="24"/>
          <w:szCs w:val="20"/>
          <w:lang w:val="bg-BG"/>
        </w:rPr>
      </w:pPr>
    </w:p>
    <w:p w:rsidR="008777CC" w:rsidRPr="008777CC" w:rsidRDefault="00B45815" w:rsidP="00B45815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/>
          <w:b/>
          <w:sz w:val="24"/>
          <w:szCs w:val="20"/>
          <w:lang w:val="bg-BG"/>
        </w:rPr>
        <w:t>ИНЖ. ТОНИ КРЪСТЕВ</w:t>
      </w:r>
      <w:r w:rsidR="00176AD6">
        <w:rPr>
          <w:rFonts w:ascii="Times New Roman" w:eastAsia="Times New Roman" w:hAnsi="Times New Roman"/>
          <w:b/>
          <w:sz w:val="24"/>
          <w:szCs w:val="20"/>
          <w:lang w:val="bg-BG"/>
        </w:rPr>
        <w:tab/>
      </w:r>
      <w:r w:rsidR="00176AD6">
        <w:rPr>
          <w:rFonts w:ascii="Times New Roman" w:eastAsia="Times New Roman" w:hAnsi="Times New Roman"/>
          <w:b/>
          <w:sz w:val="24"/>
          <w:szCs w:val="20"/>
          <w:lang w:val="bg-BG"/>
        </w:rPr>
        <w:tab/>
      </w:r>
      <w:r w:rsidR="00176AD6">
        <w:rPr>
          <w:rFonts w:ascii="Times New Roman" w:eastAsia="Times New Roman" w:hAnsi="Times New Roman"/>
          <w:b/>
          <w:sz w:val="24"/>
          <w:szCs w:val="20"/>
          <w:lang w:val="bg-BG"/>
        </w:rPr>
        <w:tab/>
      </w:r>
      <w:r w:rsidR="00176AD6">
        <w:rPr>
          <w:rFonts w:ascii="Times New Roman" w:eastAsia="Times New Roman" w:hAnsi="Times New Roman"/>
          <w:b/>
          <w:sz w:val="24"/>
          <w:szCs w:val="20"/>
          <w:lang w:val="bg-BG"/>
        </w:rPr>
        <w:tab/>
      </w:r>
      <w:r w:rsidR="00176AD6">
        <w:rPr>
          <w:rFonts w:ascii="Times New Roman" w:eastAsia="Times New Roman" w:hAnsi="Times New Roman"/>
          <w:b/>
          <w:sz w:val="24"/>
          <w:szCs w:val="20"/>
          <w:lang w:val="bg-BG"/>
        </w:rPr>
        <w:tab/>
        <w:t>/п./</w:t>
      </w:r>
    </w:p>
    <w:p w:rsidR="00B45815" w:rsidRDefault="00B45815" w:rsidP="00B45815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sz w:val="24"/>
          <w:szCs w:val="20"/>
          <w:lang w:val="bg-BG"/>
        </w:rPr>
      </w:pPr>
      <w:r w:rsidRPr="008777CC">
        <w:rPr>
          <w:rFonts w:ascii="Times New Roman" w:eastAsia="Times New Roman" w:hAnsi="Times New Roman"/>
          <w:b/>
          <w:sz w:val="24"/>
          <w:szCs w:val="20"/>
          <w:lang w:val="bg-BG"/>
        </w:rPr>
        <w:t>ИЗПЪЛНИТЕЛЕН ДИРЕКТОР:</w:t>
      </w:r>
    </w:p>
    <w:p w:rsidR="00C55A83" w:rsidRDefault="00C55A83" w:rsidP="00C55A8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bg-BG" w:eastAsia="bg-BG"/>
        </w:rPr>
      </w:pPr>
    </w:p>
    <w:sectPr w:rsidR="00C55A83" w:rsidSect="00E95B10">
      <w:pgSz w:w="12240" w:h="15840"/>
      <w:pgMar w:top="709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D86419"/>
    <w:rsid w:val="0005112A"/>
    <w:rsid w:val="00072027"/>
    <w:rsid w:val="0008519A"/>
    <w:rsid w:val="000B6681"/>
    <w:rsid w:val="00176AD6"/>
    <w:rsid w:val="001C72A0"/>
    <w:rsid w:val="001F1BB1"/>
    <w:rsid w:val="00206B13"/>
    <w:rsid w:val="00230D0A"/>
    <w:rsid w:val="002C7BD0"/>
    <w:rsid w:val="002E10BE"/>
    <w:rsid w:val="003B48E3"/>
    <w:rsid w:val="004B7C04"/>
    <w:rsid w:val="004C1825"/>
    <w:rsid w:val="005E0F66"/>
    <w:rsid w:val="00646309"/>
    <w:rsid w:val="006D70A8"/>
    <w:rsid w:val="0073691B"/>
    <w:rsid w:val="008155A2"/>
    <w:rsid w:val="008777CC"/>
    <w:rsid w:val="00887FD2"/>
    <w:rsid w:val="0091459A"/>
    <w:rsid w:val="0097644C"/>
    <w:rsid w:val="00976566"/>
    <w:rsid w:val="009C36F9"/>
    <w:rsid w:val="00A86A82"/>
    <w:rsid w:val="00AA1473"/>
    <w:rsid w:val="00B45815"/>
    <w:rsid w:val="00B6747A"/>
    <w:rsid w:val="00C50A39"/>
    <w:rsid w:val="00C55A83"/>
    <w:rsid w:val="00C73A18"/>
    <w:rsid w:val="00C90148"/>
    <w:rsid w:val="00C95E67"/>
    <w:rsid w:val="00CB41B6"/>
    <w:rsid w:val="00D51898"/>
    <w:rsid w:val="00D636B7"/>
    <w:rsid w:val="00D811A3"/>
    <w:rsid w:val="00D86419"/>
    <w:rsid w:val="00D91AC9"/>
    <w:rsid w:val="00E670A3"/>
    <w:rsid w:val="00E95B10"/>
    <w:rsid w:val="00F00E4E"/>
    <w:rsid w:val="00F44A70"/>
    <w:rsid w:val="00F80C2C"/>
    <w:rsid w:val="00FD2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14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D811A3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character" w:styleId="Strong">
    <w:name w:val="Strong"/>
    <w:qFormat/>
    <w:rsid w:val="008155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gkotarev</dc:creator>
  <cp:keywords/>
  <cp:lastModifiedBy>Juri</cp:lastModifiedBy>
  <cp:revision>5</cp:revision>
  <cp:lastPrinted>2016-01-29T10:26:00Z</cp:lastPrinted>
  <dcterms:created xsi:type="dcterms:W3CDTF">2016-01-27T07:27:00Z</dcterms:created>
  <dcterms:modified xsi:type="dcterms:W3CDTF">2016-02-05T13:08:00Z</dcterms:modified>
</cp:coreProperties>
</file>